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CB11" w14:textId="090A76CA" w:rsidR="00397949" w:rsidRPr="00397949" w:rsidRDefault="009226D4" w:rsidP="00FC133F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 xml:space="preserve"> </w:t>
      </w:r>
      <w:r w:rsidR="00FC133F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>Правила</w:t>
      </w:r>
      <w:r w:rsidR="003D36B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 xml:space="preserve"> </w:t>
      </w:r>
      <w:r w:rsidR="00DA081E" w:rsidRPr="00FC133F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>приобретения и использования Подарочных карт и Виртуальных подарочных сертификатов</w:t>
      </w:r>
    </w:p>
    <w:p w14:paraId="4DA0211E" w14:textId="77777777" w:rsidR="00397949" w:rsidRPr="00397949" w:rsidRDefault="00FC133F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</w:t>
      </w:r>
      <w:r w:rsidR="001A547A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Правила) 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 429.2.,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 ст. 433, абз. 2 п. 1 ст. 435, п. 2 ст. 437, п. 1 ст. 438 Гражданского кодекса Российской Федерации являются публичной офертой ООО «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1177746360901; ИНН 9718057899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- Компания). Акцептом оферты (то есть полное и безоговорочное принятие всех условий настоящей оферты) являетс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приобретение Подарочной </w:t>
      </w:r>
      <w:r w:rsidR="00763E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арты и/или Виртуального Подарочного Сертификата 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Modi Fun Shop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предъявление ее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/его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оплате. С момента акцепта настоящей оферты у Компании возникает обязанность принять у предъявителя Подарочную Карту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(Виртуальный Подарочный Сертификат)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в счет оплаты товаров в соответствии с условиями настоящей оферты.</w:t>
      </w:r>
    </w:p>
    <w:p w14:paraId="132362DA" w14:textId="77777777" w:rsidR="00FC133F" w:rsidRPr="00FC133F" w:rsidRDefault="00FC133F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Термины:</w:t>
      </w:r>
    </w:p>
    <w:p w14:paraId="4F940EB3" w14:textId="77777777" w:rsidR="00DA081E" w:rsidRPr="00FC133F" w:rsidRDefault="00FC133F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="00397949" w:rsidRPr="00397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Подарочная Карта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</w:t>
      </w:r>
      <w:r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документ (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пластиковая карта</w:t>
      </w:r>
      <w:r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удостоверяющая право ее предъявителя однократно выбрать и получить любой товар из ассортимента магазинов 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Modi Fun Shop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обмен на сумм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номинала Подарочной карты. </w:t>
      </w:r>
    </w:p>
    <w:p w14:paraId="7E04CA22" w14:textId="77777777" w:rsidR="00DA081E" w:rsidRPr="00FC133F" w:rsidRDefault="00FC133F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="00DA081E" w:rsidRPr="00FC1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Виртуальный подарочный сертификат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81E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неперсонифицированный документ, состоящий из индикационного номера (штрих</w:t>
      </w:r>
      <w:r w:rsidR="006918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кода) и ПИН-кода. С помощью Виртуального подарочного сертификата его держатели могут расплатиться за товары аналогично Подарочной карте. Условия приобретения и использования Подарочных карт</w:t>
      </w:r>
      <w:r w:rsidR="001A547A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47A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ниже, аналогичны условиям приобретения и использования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</w:t>
      </w:r>
      <w:r w:rsidR="001A547A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Подарочного Сертификата. Д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по тексту </w:t>
      </w:r>
      <w:r w:rsidR="001A547A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Правил </w:t>
      </w:r>
      <w:r w:rsidR="00DA081E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термином Подарочная карта будет подразумеваться как Подарочная карта, так и Виртуальный подарочный сертификат, если иное не будет оговорено отдельно. </w:t>
      </w:r>
    </w:p>
    <w:p w14:paraId="18CB63C7" w14:textId="77777777" w:rsidR="00397949" w:rsidRDefault="00FC133F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="00397949" w:rsidRPr="00397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Подарочной карты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период времени, началом которого является активация Подарочной карты (Подарочная карта активируется в течение двух рабочих дней с момента внесения суммы денежных средств соответствующего номинала Подарочной карты), до момента окончания (</w:t>
      </w:r>
      <w:r w:rsidRPr="0076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365 дней</w:t>
      </w:r>
      <w:r w:rsidR="001A547A" w:rsidRPr="0076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даты активации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наступлении которого обязанности Компании по настоящей оферте считаются исполненными, а действие настоящей оферты – прекратившейся.</w:t>
      </w:r>
    </w:p>
    <w:p w14:paraId="4DBF92A6" w14:textId="77777777" w:rsidR="003D36B8" w:rsidRPr="00397949" w:rsidRDefault="003D36B8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Pr="003D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действия Виртуального подарочного сертификата </w:t>
      </w:r>
      <w:r w:rsidRPr="003D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период времени, началом которого является активация Виртуального подарочного сертификата (Виртуальный подарочный сертификат -  активируется </w:t>
      </w:r>
      <w:r w:rsidR="000A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приобретения </w:t>
      </w:r>
      <w:r w:rsidR="000A3DC4" w:rsidRPr="000A3D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Виртуального подарочного сертификата</w:t>
      </w:r>
      <w:r w:rsidRPr="003D36B8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 момента окончания (</w:t>
      </w:r>
      <w:r w:rsidR="000A3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330</w:t>
      </w:r>
      <w:r w:rsidRPr="003D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 с даты активации</w:t>
      </w:r>
      <w:r w:rsidRPr="003D36B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наступлении которого обязанности Компании по настоящей оферте считаются исполненными, а действие настоящей оферты – прекратившейся.</w:t>
      </w:r>
    </w:p>
    <w:p w14:paraId="4969BD7A" w14:textId="77777777" w:rsidR="00397949" w:rsidRDefault="00FC133F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="00397949" w:rsidRPr="00397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Номинал Подарочной карты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денежных средств, внесенных приобретателем Подарочной карты, которая засчитывается в счет оплаты по договору розничной купли-продажи товара. Подарочные Карты представлены только в следующих номиналах - </w:t>
      </w:r>
      <w:r w:rsidR="001A547A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500, 1000, 2000, 3000, 5000 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14:paraId="7896BC9F" w14:textId="77777777" w:rsidR="003D36B8" w:rsidRPr="00397949" w:rsidRDefault="003D36B8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Pr="00397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Номинал </w:t>
      </w:r>
      <w:r w:rsidRPr="003D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Виртуального подарочного сертификата </w:t>
      </w:r>
      <w:r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сумма денежных средств, внесенных приобретателем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Виртуального Подарочного Сертификата</w:t>
      </w:r>
      <w:r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засчитывается в счет оплаты по договору розничной купли-продажи товара.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Подарочные Сертификаты</w:t>
      </w:r>
      <w:r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только в следующих </w:t>
      </w:r>
      <w:r w:rsidRPr="000A3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номиналах - 500, 1000, 2000, 3000, 5000 рублей.</w:t>
      </w:r>
    </w:p>
    <w:p w14:paraId="49CF0EA8" w14:textId="77777777" w:rsidR="001A547A" w:rsidRPr="00FC133F" w:rsidRDefault="00FC133F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="00397949" w:rsidRPr="00397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Приобретателем Подарочной карты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любое юридическое или физическое лицо</w:t>
      </w:r>
      <w:r w:rsidR="001A547A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(дееспособные лица, достигшие возраста 18 лет, либо иные лица в возрасте до 18 лет, с учетом ограничений, установленных статьями 26 и 28 Гражданского кодекса Российской Федерации)</w:t>
      </w:r>
      <w:r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721647" w14:textId="77777777" w:rsidR="00FC133F" w:rsidRPr="00FC133F" w:rsidRDefault="00FC133F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Pr="00FC1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97949" w:rsidRPr="00397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редъявителем Подарочной </w:t>
      </w:r>
      <w:r w:rsidRPr="00FC1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арты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только физическое лицо</w:t>
      </w:r>
      <w:r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(дееспособные лица, достигшие возраста 18 лет, либо иные лица в возрасте до 18 лет, с учетом ограничений, установленных статьями 26 и 28 Гражданского кодекса Российской Федерации)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получающее товар исключительно для личных, семейных, домашних и иных нужд, не связанных с осуществлением предпринимательской деятельности. </w:t>
      </w:r>
    </w:p>
    <w:p w14:paraId="5ECD7410" w14:textId="77777777" w:rsidR="00397949" w:rsidRPr="00FC133F" w:rsidRDefault="00FC133F" w:rsidP="00FC133F">
      <w:pPr>
        <w:tabs>
          <w:tab w:val="left" w:pos="284"/>
          <w:tab w:val="num" w:pos="851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Компания, приобретатель и предъявитель Подарочной карты гарантируют друг другу, что обладают необходимой право- и дееспособностью, а равно всеми правами и полномочиями, необходимыми и достаточными для заключения и исполнения настоящей оферты.</w:t>
      </w:r>
    </w:p>
    <w:p w14:paraId="0AEA7497" w14:textId="77777777" w:rsidR="00397949" w:rsidRPr="00397949" w:rsidRDefault="00FC133F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Подарочной карты либо её получение от приобретателя Подарочной карты означает полное ознакомление с настоящими Правилами и их принятие. В случае несогласия лица, приобретающего либо получающего Подарочную карту с Правилами в целом или с их отдельными положениями, рекомендуется отказаться от приобретения либо получения Подарочной карты.</w:t>
      </w:r>
    </w:p>
    <w:p w14:paraId="5F87721C" w14:textId="77777777" w:rsidR="00397949" w:rsidRPr="00397949" w:rsidRDefault="00FC133F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Приобретатель Подарочной карты обязан довести до лица, которому передается Подарочная карта, положения настоящих Правил.</w:t>
      </w:r>
    </w:p>
    <w:p w14:paraId="6A319148" w14:textId="77777777" w:rsidR="0069183D" w:rsidRDefault="00FC133F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C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A3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0A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Подарочная Карта принимается во всех магазинах </w:t>
      </w:r>
      <w:r w:rsidRPr="000A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="00397949" w:rsidRPr="000A3D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3DC4">
        <w:rPr>
          <w:rFonts w:ascii="Times New Roman" w:eastAsia="Times New Roman" w:hAnsi="Times New Roman" w:cs="Times New Roman"/>
          <w:sz w:val="24"/>
          <w:szCs w:val="24"/>
          <w:lang w:eastAsia="ru-RU"/>
        </w:rPr>
        <w:t>Modi Fun Shop</w:t>
      </w:r>
      <w:r w:rsidR="000A3DC4" w:rsidRPr="000A3D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18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магазинов</w:t>
      </w:r>
      <w:r w:rsidR="0069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франчайзинговой сети Компании. </w:t>
      </w:r>
    </w:p>
    <w:p w14:paraId="0A9F73B1" w14:textId="77777777" w:rsidR="00574960" w:rsidRDefault="00574960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6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Подарочные Карты не принимаются в следующих магазинах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D6BF091" w14:textId="64317D18" w:rsidR="009226D4" w:rsidRPr="009226D4" w:rsidRDefault="009226D4" w:rsidP="009226D4">
      <w:pPr>
        <w:tabs>
          <w:tab w:val="left" w:pos="284"/>
        </w:tabs>
        <w:spacing w:after="0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ТРЦ «Остров Мечты», Москва,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Андропова, 1</w:t>
      </w:r>
    </w:p>
    <w:p w14:paraId="40F8BAD9" w14:textId="5A64F503" w:rsidR="009226D4" w:rsidRPr="009226D4" w:rsidRDefault="009226D4" w:rsidP="009226D4">
      <w:pPr>
        <w:tabs>
          <w:tab w:val="left" w:pos="284"/>
        </w:tabs>
        <w:spacing w:after="0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ТПУ «Планерная», Москва,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Планерная, 7</w:t>
      </w:r>
    </w:p>
    <w:p w14:paraId="2124FE4F" w14:textId="3994458B" w:rsidR="009226D4" w:rsidRPr="009226D4" w:rsidRDefault="009226D4" w:rsidP="009226D4">
      <w:pPr>
        <w:tabs>
          <w:tab w:val="left" w:pos="284"/>
        </w:tabs>
        <w:spacing w:after="0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ТРЦ «Столица», Владикавказ,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>л. Астана Кесаева, 2а</w:t>
      </w:r>
    </w:p>
    <w:p w14:paraId="233CF09F" w14:textId="1A6BBB9C" w:rsidR="009226D4" w:rsidRPr="009226D4" w:rsidRDefault="009226D4" w:rsidP="009226D4">
      <w:pPr>
        <w:tabs>
          <w:tab w:val="left" w:pos="284"/>
        </w:tabs>
        <w:spacing w:after="0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ТРЦ «Сильвер Молл», Иркутск,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>л. Сергеева, 3/5</w:t>
      </w:r>
    </w:p>
    <w:p w14:paraId="73E7C805" w14:textId="2273B052" w:rsidR="009226D4" w:rsidRPr="009226D4" w:rsidRDefault="009226D4" w:rsidP="009226D4">
      <w:pPr>
        <w:tabs>
          <w:tab w:val="left" w:pos="284"/>
        </w:tabs>
        <w:spacing w:after="0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ТРЦ «Балтия Молл», Калининград, Приморское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ольцо, 2</w:t>
      </w:r>
    </w:p>
    <w:p w14:paraId="1DF153DE" w14:textId="4A10FAC2" w:rsidR="009226D4" w:rsidRPr="009226D4" w:rsidRDefault="009226D4" w:rsidP="009226D4">
      <w:pPr>
        <w:tabs>
          <w:tab w:val="left" w:pos="284"/>
        </w:tabs>
        <w:spacing w:after="0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ТРЦ «Макси», Киров,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>л. Луганская, 53/2</w:t>
      </w:r>
    </w:p>
    <w:p w14:paraId="3DFA8FED" w14:textId="6E501D71" w:rsidR="009226D4" w:rsidRDefault="009226D4" w:rsidP="009226D4">
      <w:pPr>
        <w:tabs>
          <w:tab w:val="left" w:pos="284"/>
        </w:tabs>
        <w:spacing w:after="0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ТРЦ «Мега», Омск,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22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ульвар Архитекторов, 35</w:t>
      </w:r>
    </w:p>
    <w:p w14:paraId="6F9A36C2" w14:textId="62A3B8EF" w:rsidR="00FC133F" w:rsidRDefault="00FC133F" w:rsidP="009226D4">
      <w:pPr>
        <w:tabs>
          <w:tab w:val="left" w:pos="284"/>
        </w:tabs>
        <w:spacing w:after="0" w:line="330" w:lineRule="atLeast"/>
        <w:ind w:left="360" w:hanging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Условия использования</w:t>
      </w:r>
      <w:r w:rsidR="00397949" w:rsidRPr="00397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Подарочной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арты:</w:t>
      </w:r>
    </w:p>
    <w:p w14:paraId="0A33A8AA" w14:textId="77777777" w:rsidR="00FC133F" w:rsidRDefault="002644A9" w:rsidP="00FC133F">
      <w:pPr>
        <w:tabs>
          <w:tab w:val="left" w:pos="284"/>
        </w:tabs>
        <w:spacing w:after="0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Подарочная </w:t>
      </w:r>
      <w:r w:rsidR="00FC13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используется при получении товара только один раз вне зависимости от размера ее номинала:</w:t>
      </w:r>
    </w:p>
    <w:p w14:paraId="7ADA42B8" w14:textId="77777777" w:rsidR="00FC133F" w:rsidRDefault="00FC133F" w:rsidP="00FC133F">
      <w:pPr>
        <w:tabs>
          <w:tab w:val="left" w:pos="284"/>
        </w:tabs>
        <w:spacing w:after="0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цена выбранного товара (товаров) ниже номинала Подарочной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арты, остаток денежными средствами не выплачивается;</w:t>
      </w:r>
    </w:p>
    <w:p w14:paraId="223E7931" w14:textId="77777777" w:rsidR="00397949" w:rsidRPr="00397949" w:rsidRDefault="00FC133F" w:rsidP="00FC133F">
      <w:pPr>
        <w:tabs>
          <w:tab w:val="left" w:pos="284"/>
        </w:tabs>
        <w:spacing w:after="0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цена выбранного товара (товаров) выше номинала Подарочной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арты, предъявитель должен доплатить недостающую сумму. Допускается суммирование номиналов нескольких Подарочных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арт.</w:t>
      </w:r>
    </w:p>
    <w:p w14:paraId="51BC1974" w14:textId="77777777" w:rsidR="00397949" w:rsidRPr="00397949" w:rsidRDefault="002644A9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арта обмену и возврату не подлежит – денежный эквивалент номинала Подарочной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 или его остатка не подлежат возврату наличными деньгами как в период действия Подарочной Карты, так и по истечении срока ее действия.</w:t>
      </w:r>
    </w:p>
    <w:p w14:paraId="38294A03" w14:textId="77777777" w:rsidR="00397949" w:rsidRPr="00397949" w:rsidRDefault="002644A9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срока действия Подарочная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становится недействительной, уплаченные за нее денежные средства не возвращаются.</w:t>
      </w:r>
    </w:p>
    <w:p w14:paraId="23092AE3" w14:textId="77777777" w:rsidR="002644A9" w:rsidRDefault="002644A9" w:rsidP="002644A9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является собственностью Компании и после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(предъявления Подарочной карты на кассе магазина Компании при совершении покупки)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возвращается.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BEF91E" w14:textId="77777777" w:rsidR="002644A9" w:rsidRDefault="002644A9" w:rsidP="002644A9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4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дъявления для оплаты товаров не </w:t>
      </w:r>
      <w:r w:rsidRPr="0026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Подарочной </w:t>
      </w:r>
      <w:r w:rsidRPr="00264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карты, карта 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недействительной и изымается для выяснения обстоятельств.</w:t>
      </w:r>
    </w:p>
    <w:p w14:paraId="0667C5A6" w14:textId="77777777" w:rsidR="00397949" w:rsidRPr="00397949" w:rsidRDefault="002644A9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является предъявительской – в случае утери не блокируется и не восстанавливается.</w:t>
      </w:r>
    </w:p>
    <w:p w14:paraId="56162B4C" w14:textId="77777777" w:rsidR="00397949" w:rsidRPr="00397949" w:rsidRDefault="002644A9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приобретении Подарочной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 в магазине с оплатой наличными или банковской картой выдается кассовый чек.</w:t>
      </w:r>
    </w:p>
    <w:p w14:paraId="2B87F314" w14:textId="77777777" w:rsidR="00397949" w:rsidRPr="00397949" w:rsidRDefault="002644A9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выбранного товара выдается кассовый чек, в котором содержатся данные об использованной карте и указана сумма доплаты, если она была.</w:t>
      </w:r>
    </w:p>
    <w:p w14:paraId="19851265" w14:textId="77777777" w:rsidR="00397949" w:rsidRPr="00397949" w:rsidRDefault="002644A9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товар, получаемый по Подарочной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арте, распространяются все скидки, действующие на момент заключения договора купли-продажи товара.</w:t>
      </w:r>
    </w:p>
    <w:p w14:paraId="211F7526" w14:textId="77777777" w:rsidR="00397949" w:rsidRPr="00397949" w:rsidRDefault="002644A9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Возврат, обмен товара, приобретенного с использованием Подарочной Карты, осуществляется в соответствии с законодательством Российской Федерации. В случае удовлетворения требования потребителя о расторжении договора купли-продажи товара, возврат средств осуществляется путем выдачи новой пластиковой Подарочной карты ближайшего меньшего номинала и наличными в случае, если номинал Подарочной Карты отличается от исходного номинала пластиковой карты. Срок действия новой Подарочной карты должен быть не менее срока действия исходной Подарочной карты, если карты с данным сроком имеются в магазине. В противном случае выдаются карты с максимальным из имеющихся в магазине сроком.</w:t>
      </w:r>
    </w:p>
    <w:p w14:paraId="4EDDFF15" w14:textId="77777777" w:rsidR="00763E39" w:rsidRDefault="00763E39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Подарочная карта</w:t>
      </w:r>
      <w:r w:rsidRPr="0076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наличных денежных средств из кассы обособленного подразделения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(магазина) </w:t>
      </w:r>
      <w:r w:rsidRPr="00763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</w:t>
      </w:r>
      <w:r w:rsidRPr="00763E3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58F9F06" w14:textId="77777777" w:rsidR="00397949" w:rsidRPr="00397949" w:rsidRDefault="00763E39" w:rsidP="00FC133F">
      <w:pPr>
        <w:tabs>
          <w:tab w:val="left" w:pos="284"/>
        </w:tabs>
        <w:spacing w:before="45" w:after="45" w:line="330" w:lineRule="atLeast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является эмитентом Подарочной карты и оставляет за собой право изменять настоящие Правила. Актуальная информация – на сайте </w:t>
      </w:r>
      <w:hyperlink r:id="rId5" w:history="1">
        <w:r w:rsidRPr="00D962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D962E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modi</w:t>
        </w:r>
        <w:r w:rsidRPr="00763E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962E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397949" w:rsidRPr="00397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D46D36" w14:textId="77777777" w:rsidR="00397949" w:rsidRPr="00FC133F" w:rsidRDefault="00397949" w:rsidP="00FC133F">
      <w:pPr>
        <w:tabs>
          <w:tab w:val="left" w:pos="284"/>
        </w:tabs>
        <w:ind w:left="360" w:hanging="644"/>
        <w:jc w:val="both"/>
        <w:rPr>
          <w:rFonts w:ascii="Times New Roman" w:hAnsi="Times New Roman" w:cs="Times New Roman"/>
          <w:sz w:val="24"/>
          <w:szCs w:val="24"/>
        </w:rPr>
      </w:pPr>
    </w:p>
    <w:p w14:paraId="2D6EAE20" w14:textId="77777777" w:rsidR="00DA081E" w:rsidRPr="00FC133F" w:rsidRDefault="00DA081E" w:rsidP="00FC133F">
      <w:pPr>
        <w:tabs>
          <w:tab w:val="left" w:pos="284"/>
        </w:tabs>
        <w:ind w:left="360" w:hanging="644"/>
        <w:jc w:val="both"/>
        <w:rPr>
          <w:rFonts w:ascii="Times New Roman" w:hAnsi="Times New Roman" w:cs="Times New Roman"/>
          <w:sz w:val="24"/>
          <w:szCs w:val="24"/>
        </w:rPr>
      </w:pPr>
    </w:p>
    <w:sectPr w:rsidR="00DA081E" w:rsidRPr="00FC133F" w:rsidSect="00FC133F">
      <w:pgSz w:w="11906" w:h="16838"/>
      <w:pgMar w:top="851" w:right="850" w:bottom="851" w:left="1418" w:header="709" w:footer="3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A32"/>
    <w:multiLevelType w:val="hybridMultilevel"/>
    <w:tmpl w:val="895C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E1767"/>
    <w:multiLevelType w:val="multilevel"/>
    <w:tmpl w:val="2212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658008">
    <w:abstractNumId w:val="1"/>
  </w:num>
  <w:num w:numId="2" w16cid:durableId="210811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49"/>
    <w:rsid w:val="000A3DC4"/>
    <w:rsid w:val="00105658"/>
    <w:rsid w:val="001111C2"/>
    <w:rsid w:val="001A547A"/>
    <w:rsid w:val="001E26EA"/>
    <w:rsid w:val="002644A9"/>
    <w:rsid w:val="00397949"/>
    <w:rsid w:val="003D36B8"/>
    <w:rsid w:val="00574960"/>
    <w:rsid w:val="00584554"/>
    <w:rsid w:val="005A56F2"/>
    <w:rsid w:val="0069183D"/>
    <w:rsid w:val="00763E39"/>
    <w:rsid w:val="009226D4"/>
    <w:rsid w:val="009A7A15"/>
    <w:rsid w:val="00DA081E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87B1"/>
  <w15:chartTrackingRefBased/>
  <w15:docId w15:val="{E89C02AD-5BF4-4A95-8C62-FFDF7A37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3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Игорь</dc:creator>
  <cp:keywords/>
  <dc:description/>
  <cp:lastModifiedBy>Данил Дедюхин</cp:lastModifiedBy>
  <cp:revision>3</cp:revision>
  <cp:lastPrinted>2019-08-12T11:39:00Z</cp:lastPrinted>
  <dcterms:created xsi:type="dcterms:W3CDTF">2022-10-21T07:51:00Z</dcterms:created>
  <dcterms:modified xsi:type="dcterms:W3CDTF">2023-03-27T14:46:00Z</dcterms:modified>
</cp:coreProperties>
</file>